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F574" w14:textId="5B7A6DFB" w:rsidR="00CA1658" w:rsidRPr="009B5B60" w:rsidRDefault="00CA1658" w:rsidP="00892FD0">
      <w:pPr>
        <w:pStyle w:val="BodyText"/>
        <w:kinsoku w:val="0"/>
        <w:overflowPunct w:val="0"/>
        <w:spacing w:before="60" w:after="60"/>
        <w:mirrorIndents/>
        <w:jc w:val="right"/>
        <w:rPr>
          <w:b/>
          <w:bCs/>
          <w:sz w:val="22"/>
          <w:szCs w:val="22"/>
          <w:lang w:val="en-GB"/>
        </w:rPr>
      </w:pPr>
      <w:bookmarkStart w:id="0" w:name="_Hlk60128639"/>
      <w:r w:rsidRPr="009B5B60">
        <w:rPr>
          <w:b/>
          <w:sz w:val="22"/>
          <w:szCs w:val="22"/>
          <w:lang w:bidi="lt-LT"/>
        </w:rPr>
        <w:t>PRANEŠIMAS SPAUDAI</w:t>
      </w:r>
    </w:p>
    <w:p w14:paraId="02DA254E" w14:textId="77777777" w:rsidR="00892FD0" w:rsidRPr="009B5B60" w:rsidRDefault="00892FD0" w:rsidP="00892FD0">
      <w:pPr>
        <w:pStyle w:val="BodyText"/>
        <w:kinsoku w:val="0"/>
        <w:overflowPunct w:val="0"/>
        <w:spacing w:before="60" w:after="60"/>
        <w:mirrorIndents/>
        <w:jc w:val="right"/>
        <w:rPr>
          <w:b/>
          <w:bCs/>
          <w:sz w:val="22"/>
          <w:szCs w:val="22"/>
          <w:lang w:val="en-GB"/>
        </w:rPr>
      </w:pPr>
    </w:p>
    <w:p w14:paraId="49567BF3" w14:textId="4045F124" w:rsidR="00892FD0" w:rsidRPr="009B5B60" w:rsidRDefault="00C76553" w:rsidP="00892FD0">
      <w:pPr>
        <w:rPr>
          <w:rFonts w:ascii="Arial" w:eastAsia="Times" w:hAnsi="Arial" w:cs="Arial"/>
          <w:b/>
          <w:szCs w:val="22"/>
          <w:lang w:val="en-GB"/>
        </w:rPr>
      </w:pPr>
      <w:bookmarkStart w:id="1" w:name="_Hlk503273094"/>
      <w:bookmarkStart w:id="2" w:name="_Hlk60129015"/>
      <w:r w:rsidRPr="009B5B60">
        <w:rPr>
          <w:rFonts w:ascii="Arial" w:eastAsia="Times" w:hAnsi="Arial" w:cs="Arial"/>
          <w:b/>
          <w:szCs w:val="22"/>
          <w:lang w:bidi="lt-LT"/>
        </w:rPr>
        <w:t>„Manitou MLT NewAg“ teleskopiniams krautuvams kaip gamyklinis standartas pradėtos naudoti „Alliance 585“ padangos</w:t>
      </w:r>
    </w:p>
    <w:p w14:paraId="1131671C" w14:textId="7938898C" w:rsidR="00892FD0" w:rsidRPr="009B5B60" w:rsidRDefault="00892FD0" w:rsidP="00892FD0">
      <w:pPr>
        <w:pStyle w:val="Heading1"/>
        <w:spacing w:before="120" w:after="120"/>
        <w:ind w:left="0" w:rightChars="152" w:right="334"/>
        <w:rPr>
          <w:sz w:val="18"/>
          <w:szCs w:val="18"/>
          <w:lang w:val="en-GB"/>
        </w:rPr>
      </w:pPr>
      <w:r w:rsidRPr="009B5B60">
        <w:rPr>
          <w:sz w:val="18"/>
          <w:szCs w:val="18"/>
          <w:lang w:bidi="lt-LT"/>
        </w:rPr>
        <w:fldChar w:fldCharType="begin"/>
      </w:r>
      <w:r w:rsidRPr="009B5B60">
        <w:rPr>
          <w:sz w:val="18"/>
          <w:szCs w:val="18"/>
          <w:lang w:bidi="lt-LT"/>
        </w:rPr>
        <w:instrText xml:space="preserve"> DATE  \@ "dd.MM.yyyy"  \* MERGEFORMAT </w:instrText>
      </w:r>
      <w:r w:rsidRPr="009B5B60">
        <w:rPr>
          <w:sz w:val="18"/>
          <w:szCs w:val="18"/>
          <w:lang w:bidi="lt-LT"/>
        </w:rPr>
        <w:fldChar w:fldCharType="separate"/>
      </w:r>
      <w:r w:rsidR="00814E06">
        <w:rPr>
          <w:noProof/>
          <w:sz w:val="18"/>
          <w:szCs w:val="18"/>
          <w:lang w:bidi="lt-LT"/>
        </w:rPr>
        <w:t>12.02.2021</w:t>
      </w:r>
      <w:r w:rsidRPr="009B5B60">
        <w:rPr>
          <w:sz w:val="18"/>
          <w:szCs w:val="18"/>
          <w:lang w:bidi="lt-LT"/>
        </w:rPr>
        <w:fldChar w:fldCharType="end"/>
      </w:r>
      <w:r w:rsidRPr="009B5B60">
        <w:rPr>
          <w:sz w:val="18"/>
          <w:szCs w:val="18"/>
          <w:lang w:bidi="lt-LT"/>
        </w:rPr>
        <w:t xml:space="preserve"> | Amsterdamas</w:t>
      </w:r>
      <w:bookmarkEnd w:id="1"/>
    </w:p>
    <w:p w14:paraId="409EF941" w14:textId="5272A704" w:rsidR="00892FD0" w:rsidRPr="00814E06" w:rsidRDefault="00892FD0" w:rsidP="00892FD0">
      <w:pPr>
        <w:spacing w:before="120" w:after="120"/>
        <w:jc w:val="both"/>
        <w:rPr>
          <w:rFonts w:ascii="Arial" w:hAnsi="Arial" w:cs="Arial"/>
          <w:sz w:val="18"/>
          <w:szCs w:val="18"/>
        </w:rPr>
      </w:pPr>
      <w:r w:rsidRPr="009B5B60">
        <w:rPr>
          <w:rFonts w:ascii="Arial" w:eastAsia="Arial" w:hAnsi="Arial" w:cs="Arial"/>
          <w:sz w:val="18"/>
          <w:szCs w:val="18"/>
          <w:lang w:bidi="lt-LT"/>
        </w:rPr>
        <w:t>„Manitou“ oficialiai patvirtino, kad „MLT NewAg“ teleskopiniams krautuvams bus naudojamos „Alliance 585“ serijos padangos. 460/70R24 dydžio padangos jau tiekiamos iš gamyklos „MLT NewAg“ ir „NewAg XL“ krautuvų modeliams.</w:t>
      </w:r>
    </w:p>
    <w:p w14:paraId="7FA5BBEC" w14:textId="1A2847F3" w:rsidR="00892FD0" w:rsidRPr="009E37DC" w:rsidRDefault="00892FD0" w:rsidP="00892FD0">
      <w:pPr>
        <w:rPr>
          <w:rFonts w:ascii="Arial" w:hAnsi="Arial" w:cs="Arial"/>
          <w:sz w:val="18"/>
          <w:szCs w:val="18"/>
        </w:rPr>
      </w:pPr>
      <w:r w:rsidRPr="009B5B60">
        <w:rPr>
          <w:rFonts w:ascii="Arial" w:eastAsia="Arial" w:hAnsi="Arial" w:cs="Arial"/>
          <w:i/>
          <w:sz w:val="18"/>
          <w:szCs w:val="18"/>
          <w:lang w:bidi="lt-LT"/>
        </w:rPr>
        <w:t>„Alliance 585“ padangos nuo šiol naudojamos daugeliui „MLT NewAg“ ir „NewAg XL“ serijų modelių. Šios padangos pasirinktos išaugus paklausai, klientams ieškant padangų, kurios būtų tinkamos naudoti sunkiems darbams ant kietų paviršių.“</w:t>
      </w:r>
      <w:r w:rsidRPr="009B5B60">
        <w:rPr>
          <w:rFonts w:ascii="Arial" w:eastAsia="Arial" w:hAnsi="Arial" w:cs="Arial"/>
          <w:sz w:val="18"/>
          <w:szCs w:val="18"/>
          <w:lang w:bidi="lt-LT"/>
        </w:rPr>
        <w:t xml:space="preserve"> Camille Rouvrais, pasaulinė produktų vadovė (MLT).</w:t>
      </w:r>
    </w:p>
    <w:p w14:paraId="341567D8" w14:textId="5B3C9599" w:rsidR="00892FD0" w:rsidRPr="009E37DC" w:rsidRDefault="00892FD0" w:rsidP="00892FD0">
      <w:pPr>
        <w:jc w:val="both"/>
        <w:rPr>
          <w:rFonts w:ascii="Arial" w:hAnsi="Arial" w:cs="Arial"/>
          <w:sz w:val="18"/>
          <w:szCs w:val="18"/>
        </w:rPr>
      </w:pPr>
      <w:r w:rsidRPr="009B5B60">
        <w:rPr>
          <w:rFonts w:ascii="Arial" w:eastAsia="Arial" w:hAnsi="Arial" w:cs="Arial"/>
          <w:sz w:val="18"/>
          <w:szCs w:val="18"/>
          <w:lang w:bidi="lt-LT"/>
        </w:rPr>
        <w:t xml:space="preserve">„Manitou“ jau yra pripažinusi „Alliance Tire Group“ (nuo 2021 m. – „Yokohama Off-Highway Tires“) kaip metų tiekėją (2019), o pridėjusi dar vieną „Alliance“ padangų grupę prie gamyklos pasirinkimų, užtikrino tvirtą abiejų įmonių partnerystę.  </w:t>
      </w:r>
    </w:p>
    <w:p w14:paraId="41C22625" w14:textId="77777777" w:rsidR="00892FD0" w:rsidRPr="009E37DC" w:rsidRDefault="00892FD0" w:rsidP="00892FD0">
      <w:pPr>
        <w:spacing w:after="0"/>
        <w:contextualSpacing/>
        <w:jc w:val="both"/>
        <w:rPr>
          <w:rFonts w:ascii="Arial" w:hAnsi="Arial" w:cs="Arial"/>
          <w:b/>
          <w:bCs/>
          <w:sz w:val="18"/>
          <w:szCs w:val="18"/>
          <w:lang w:val="pt-BR"/>
        </w:rPr>
      </w:pPr>
      <w:r w:rsidRPr="009B5B60">
        <w:rPr>
          <w:rFonts w:ascii="Arial" w:eastAsia="Arial" w:hAnsi="Arial" w:cs="Arial"/>
          <w:b/>
          <w:sz w:val="18"/>
          <w:szCs w:val="18"/>
          <w:lang w:bidi="lt-LT"/>
        </w:rPr>
        <w:t>Svarbiausi dalykai – efektyvumas, universalumas ir patikimumas</w:t>
      </w:r>
    </w:p>
    <w:p w14:paraId="73EBD847" w14:textId="082F29A7" w:rsidR="00892FD0" w:rsidRPr="009E37DC" w:rsidRDefault="00892FD0" w:rsidP="00892FD0">
      <w:pPr>
        <w:spacing w:before="120" w:after="120"/>
        <w:contextualSpacing/>
        <w:jc w:val="both"/>
        <w:rPr>
          <w:rFonts w:ascii="Arial" w:hAnsi="Arial" w:cs="Arial"/>
          <w:sz w:val="18"/>
          <w:szCs w:val="18"/>
        </w:rPr>
      </w:pPr>
      <w:r w:rsidRPr="009B5B60">
        <w:rPr>
          <w:rFonts w:ascii="Arial" w:eastAsia="Arial" w:hAnsi="Arial" w:cs="Arial"/>
          <w:sz w:val="18"/>
          <w:szCs w:val="18"/>
          <w:lang w:bidi="lt-LT"/>
        </w:rPr>
        <w:t xml:space="preserve">„Alliance 585“ padangos pasižymi maksimaliu efektyvumu ir universalumu taip pat, kaip „Manitou MLT NewAg“ teleskopiniai krautuvai. </w:t>
      </w:r>
      <w:r w:rsidRPr="009B5B60">
        <w:rPr>
          <w:rFonts w:ascii="Arial" w:eastAsia="Arial" w:hAnsi="Arial" w:cs="Arial"/>
          <w:i/>
          <w:sz w:val="18"/>
          <w:szCs w:val="18"/>
          <w:lang w:bidi="lt-LT"/>
        </w:rPr>
        <w:t>„Matome augantį poreikį mašinoms, kurias būtų galima naudoti įvairioms užduotims ir darbams, t. y., mašinoms, kurios kiekvieną dieną intensyviai naudojamos skirtingose aplinkose atliekant pakrovimo ir iškrovimo darbus, įvairiems ūkio darbams bei kaip kelių transporto priemonės. Todėl reikalingos mašinos, pasižyminčios dideliu universalumu (pvz., kaip teleskopiniai krautuvai), o tokioms mašinoms reikalingos padangos, kurios užtikrintų nepriekaištingą darbą bet kokiomis aplinkybėmis. Būtent tai garantuoja „Alliance 585“</w:t>
      </w:r>
      <w:r w:rsidRPr="009B5B60">
        <w:rPr>
          <w:rFonts w:ascii="Arial" w:eastAsia="Arial" w:hAnsi="Arial" w:cs="Arial"/>
          <w:sz w:val="18"/>
          <w:szCs w:val="18"/>
          <w:lang w:bidi="lt-LT"/>
        </w:rPr>
        <w:t>, – apibendrina Kristoffas Van der Burghtas (Kristoff Van der Burght), „Yokohama Off-Highway Tires“ (anksčiau – „Alliance Tire Group“) OĮG vadovas Europai.</w:t>
      </w:r>
    </w:p>
    <w:p w14:paraId="7260AE1C" w14:textId="77777777" w:rsidR="00892FD0" w:rsidRPr="009E37DC" w:rsidRDefault="00892FD0" w:rsidP="00892FD0">
      <w:pPr>
        <w:spacing w:before="120" w:after="120"/>
        <w:contextualSpacing/>
        <w:jc w:val="both"/>
        <w:rPr>
          <w:rFonts w:ascii="Arial" w:hAnsi="Arial" w:cs="Arial"/>
          <w:sz w:val="18"/>
          <w:szCs w:val="18"/>
        </w:rPr>
      </w:pPr>
    </w:p>
    <w:p w14:paraId="498484C7" w14:textId="3D1C06C2" w:rsidR="00892FD0" w:rsidRPr="009E37DC" w:rsidRDefault="00892FD0" w:rsidP="00892FD0">
      <w:pPr>
        <w:spacing w:before="120" w:after="120"/>
        <w:contextualSpacing/>
        <w:jc w:val="both"/>
        <w:rPr>
          <w:rFonts w:ascii="Arial" w:hAnsi="Arial" w:cs="Arial"/>
          <w:b/>
          <w:bCs/>
          <w:sz w:val="18"/>
          <w:szCs w:val="18"/>
        </w:rPr>
      </w:pPr>
      <w:r w:rsidRPr="009B5B60">
        <w:rPr>
          <w:rFonts w:ascii="Arial" w:eastAsia="Arial" w:hAnsi="Arial" w:cs="Arial"/>
          <w:b/>
          <w:sz w:val="18"/>
          <w:szCs w:val="18"/>
          <w:lang w:bidi="lt-LT"/>
        </w:rPr>
        <w:t>Glaustai apie „Alliance 585“</w:t>
      </w:r>
    </w:p>
    <w:p w14:paraId="737AC748" w14:textId="77777777" w:rsidR="00892FD0" w:rsidRPr="009E37DC" w:rsidRDefault="00892FD0" w:rsidP="00892FD0">
      <w:pPr>
        <w:spacing w:before="120" w:after="120"/>
        <w:jc w:val="both"/>
        <w:rPr>
          <w:rFonts w:ascii="Arial" w:hAnsi="Arial" w:cs="Arial"/>
          <w:b/>
          <w:bCs/>
          <w:sz w:val="18"/>
          <w:szCs w:val="18"/>
        </w:rPr>
      </w:pPr>
      <w:r w:rsidRPr="009B5B60">
        <w:rPr>
          <w:rFonts w:ascii="Arial" w:eastAsia="Arial" w:hAnsi="Arial" w:cs="Arial"/>
          <w:sz w:val="18"/>
          <w:szCs w:val="18"/>
          <w:lang w:bidi="lt-LT"/>
        </w:rPr>
        <w:t xml:space="preserve">Šios jau seniai paklausiausiomis laikomos universalios padangos su plieninėmis juostomis greitai po paleidimo pelnė puikią reputaciją dėl aukščiausio lygio efektyvumo ir našumo. Specialiai teleskopiniams krautuvams, krautuvams su atvirkščiu mechaniniu kaušu ir mažiems krautuvams sukurtų padangų daugiakrypčio rašto blokai padidina kontakto su žeme plotą, tuo pačiu užtikrindami tolygų važiavimą kietais paviršiais ir itin gerą stabilumą vežant aukštus krovinius kalvotomis vietovėmis. Masyvus ir gilus protektoriaus raštas bei optimalus gumos ir ertmės santykis užtikrina patikimą trauką ir sukibimą, efektyvias savaiminio išsivalymo savybes važiuojant bekele ir puikią apsaugą nuo slydimo. Be plieninių juostų padangas nuo pradūrimų, įpjovimų ir protektoriaus pažeidimų aktyviai saugo sutvirtintos šoninės sienelės ir specialūs junginiai, kurie tuo pačiu suteikia optimalų krovinių gabenimo pajėgumą. Trumpai tariant, šios savybės užtikrina ilgą padangų eksploatavimo laiką ir ilgalaikį efektyvumą. </w:t>
      </w:r>
    </w:p>
    <w:p w14:paraId="6E455425" w14:textId="7097362B" w:rsidR="00892FD0" w:rsidRPr="009E37DC" w:rsidRDefault="00892FD0" w:rsidP="00892FD0">
      <w:pPr>
        <w:spacing w:before="120" w:after="120"/>
        <w:jc w:val="both"/>
        <w:rPr>
          <w:rFonts w:ascii="Arial" w:hAnsi="Arial" w:cs="Arial"/>
          <w:b/>
          <w:bCs/>
          <w:sz w:val="18"/>
          <w:szCs w:val="18"/>
        </w:rPr>
      </w:pPr>
      <w:r w:rsidRPr="009B5B60">
        <w:rPr>
          <w:rFonts w:ascii="Arial" w:eastAsia="Arial" w:hAnsi="Arial" w:cs="Arial"/>
          <w:sz w:val="18"/>
          <w:szCs w:val="18"/>
          <w:lang w:bidi="lt-LT"/>
        </w:rPr>
        <w:t>„Alliance 585“ padangos yra 13 dydžių, tarp kurių yra keli skirti teleskopiniams krautuvams: 460/70R24, 500/70R24, 440/80R24, 400/80R24.</w:t>
      </w:r>
    </w:p>
    <w:p w14:paraId="1EE7435A" w14:textId="29E7AD4C" w:rsidR="00CA1658" w:rsidRPr="009B5B60" w:rsidRDefault="00CA1658" w:rsidP="00876823">
      <w:pPr>
        <w:spacing w:before="60" w:after="60"/>
        <w:mirrorIndents/>
        <w:jc w:val="both"/>
        <w:rPr>
          <w:rFonts w:ascii="Arial" w:eastAsia="Verdana" w:hAnsi="Arial" w:cs="Arial"/>
          <w:lang w:val="en-GB" w:bidi="de-DE"/>
        </w:rPr>
      </w:pPr>
      <w:r w:rsidRPr="009B5B60">
        <w:rPr>
          <w:rFonts w:ascii="Arial" w:eastAsia="Verdana" w:hAnsi="Arial" w:cs="Arial"/>
          <w:lang w:bidi="lt-LT"/>
        </w:rPr>
        <w:t>*** </w:t>
      </w:r>
    </w:p>
    <w:p w14:paraId="290F8C0B" w14:textId="4900CB2E" w:rsidR="00CA1658" w:rsidRPr="009B5B60" w:rsidRDefault="00CA1658" w:rsidP="00876823">
      <w:pPr>
        <w:spacing w:before="60" w:after="60"/>
        <w:mirrorIndents/>
        <w:jc w:val="both"/>
        <w:rPr>
          <w:rFonts w:ascii="Arial" w:eastAsia="Verdana" w:hAnsi="Arial" w:cs="Arial"/>
          <w:b/>
          <w:bCs/>
          <w:sz w:val="20"/>
          <w:lang w:val="en-GB" w:bidi="de-DE"/>
        </w:rPr>
      </w:pPr>
      <w:r w:rsidRPr="009B5B60">
        <w:rPr>
          <w:rFonts w:ascii="Arial" w:eastAsia="Verdana" w:hAnsi="Arial" w:cs="Arial"/>
          <w:b/>
          <w:sz w:val="20"/>
          <w:lang w:bidi="lt-LT"/>
        </w:rPr>
        <w:t>Apie Yokohama Off</w:t>
      </w:r>
      <w:r w:rsidR="00814E06">
        <w:rPr>
          <w:rFonts w:ascii="Arial" w:eastAsia="Verdana" w:hAnsi="Arial" w:cs="Arial"/>
          <w:b/>
          <w:sz w:val="20"/>
          <w:lang w:bidi="lt-LT"/>
        </w:rPr>
        <w:t>-</w:t>
      </w:r>
      <w:r w:rsidRPr="009B5B60">
        <w:rPr>
          <w:rFonts w:ascii="Arial" w:eastAsia="Verdana" w:hAnsi="Arial" w:cs="Arial"/>
          <w:b/>
          <w:sz w:val="20"/>
          <w:lang w:bidi="lt-LT"/>
        </w:rPr>
        <w:t>Highway Tires: </w:t>
      </w:r>
    </w:p>
    <w:p w14:paraId="1692B13B" w14:textId="3AFAC7AA" w:rsidR="00E737CC" w:rsidRPr="009E37DC" w:rsidRDefault="00CA1658" w:rsidP="00E737CC">
      <w:pPr>
        <w:spacing w:before="60" w:after="60"/>
        <w:mirrorIndents/>
        <w:jc w:val="both"/>
        <w:rPr>
          <w:rFonts w:ascii="Arial" w:eastAsia="Verdana" w:hAnsi="Arial" w:cs="Arial"/>
          <w:b/>
          <w:bCs/>
          <w:sz w:val="20"/>
          <w:lang w:bidi="de-DE"/>
        </w:rPr>
      </w:pPr>
      <w:r w:rsidRPr="009B5B60">
        <w:rPr>
          <w:rFonts w:ascii="Arial" w:eastAsia="Verdana" w:hAnsi="Arial" w:cs="Arial"/>
          <w:sz w:val="20"/>
          <w:lang w:bidi="lt-LT"/>
        </w:rPr>
        <w:t>„Yokohama Off</w:t>
      </w:r>
      <w:r w:rsidR="00814E06">
        <w:rPr>
          <w:rFonts w:ascii="Arial" w:eastAsia="Verdana" w:hAnsi="Arial" w:cs="Arial"/>
          <w:sz w:val="20"/>
          <w:lang w:bidi="lt-LT"/>
        </w:rPr>
        <w:t>-</w:t>
      </w:r>
      <w:r w:rsidRPr="009B5B60">
        <w:rPr>
          <w:rFonts w:ascii="Arial" w:eastAsia="Verdana" w:hAnsi="Arial" w:cs="Arial"/>
          <w:sz w:val="20"/>
          <w:lang w:bidi="lt-LT"/>
        </w:rPr>
        <w:t>Highway Tires“ (YOHT) projektuoja, kuria, gamina ir parduoda žemės ūkio, miškininkystės, statybos, pramonės, žemės rausimo, kasimo ir uosto bei kitai komercinei technikai skirtas padangas. YOHT priklauso tokie visame pasaulyje žinomi prekių ženklai, kaip „Alliance“, „Galaxy“ ir „Primex“, o pati įmonė veikia daugiau nei 120 šalių. YOHT, kurios skirtingų gaminių asortimente – daugiau nei 4000 unikalių prekių, yra gerai žinoma dėl galimybės pasiūlyti klientams aukščiausios kokybės konkretiems darbams skirtas ir pagal paskirtį pagamintas padangas.</w:t>
      </w:r>
    </w:p>
    <w:p w14:paraId="447FD84D" w14:textId="77777777" w:rsidR="00814E06" w:rsidRDefault="00814E06">
      <w:pPr>
        <w:rPr>
          <w:rFonts w:ascii="Arial" w:eastAsia="Verdana" w:hAnsi="Arial" w:cs="Arial"/>
          <w:b/>
          <w:sz w:val="20"/>
          <w:lang w:bidi="lt-LT"/>
        </w:rPr>
      </w:pPr>
      <w:r>
        <w:rPr>
          <w:rFonts w:ascii="Arial" w:eastAsia="Verdana" w:hAnsi="Arial" w:cs="Arial"/>
          <w:b/>
          <w:sz w:val="20"/>
          <w:lang w:bidi="lt-LT"/>
        </w:rPr>
        <w:br w:type="page"/>
      </w:r>
    </w:p>
    <w:p w14:paraId="394785B1" w14:textId="099C1936" w:rsidR="00CA1658" w:rsidRPr="009E37DC" w:rsidRDefault="00CA1658" w:rsidP="00E737CC">
      <w:pPr>
        <w:spacing w:before="60" w:after="60"/>
        <w:mirrorIndents/>
        <w:jc w:val="both"/>
        <w:rPr>
          <w:rFonts w:ascii="Arial" w:eastAsia="Verdana" w:hAnsi="Arial" w:cs="Arial"/>
          <w:sz w:val="20"/>
          <w:lang w:bidi="de-DE"/>
        </w:rPr>
      </w:pPr>
      <w:r w:rsidRPr="009B5B60">
        <w:rPr>
          <w:rFonts w:ascii="Arial" w:eastAsia="Verdana" w:hAnsi="Arial" w:cs="Arial"/>
          <w:b/>
          <w:sz w:val="20"/>
          <w:lang w:bidi="lt-LT"/>
        </w:rPr>
        <w:lastRenderedPageBreak/>
        <w:t>Kontaktinis asmuo spaudai:</w:t>
      </w:r>
    </w:p>
    <w:p w14:paraId="07E0A7ED" w14:textId="77777777" w:rsidR="00CA1658" w:rsidRPr="009E37DC" w:rsidRDefault="00CA1658" w:rsidP="00876823">
      <w:pPr>
        <w:pStyle w:val="PlainText"/>
        <w:jc w:val="both"/>
        <w:rPr>
          <w:rFonts w:eastAsia="Verdana" w:cs="Arial"/>
          <w:color w:val="auto"/>
          <w:sz w:val="20"/>
          <w:szCs w:val="20"/>
          <w:lang w:val="lt-LT" w:eastAsia="en-US" w:bidi="de-DE"/>
        </w:rPr>
      </w:pPr>
      <w:r w:rsidRPr="009B5B60">
        <w:rPr>
          <w:rFonts w:eastAsia="Verdana" w:cs="Arial"/>
          <w:color w:val="auto"/>
          <w:sz w:val="20"/>
          <w:szCs w:val="20"/>
          <w:lang w:val="lt-LT" w:bidi="lt-LT"/>
        </w:rPr>
        <w:t>Julia Verbunt</w:t>
      </w:r>
    </w:p>
    <w:p w14:paraId="050816B7" w14:textId="77777777" w:rsidR="00892FD0" w:rsidRPr="009E37DC" w:rsidRDefault="00CA1658" w:rsidP="00876823">
      <w:pPr>
        <w:spacing w:after="0"/>
        <w:jc w:val="both"/>
        <w:rPr>
          <w:rFonts w:ascii="Arial" w:eastAsia="Verdana" w:hAnsi="Arial" w:cs="Arial"/>
          <w:sz w:val="20"/>
          <w:lang w:bidi="de-DE"/>
        </w:rPr>
      </w:pPr>
      <w:r w:rsidRPr="009B5B60">
        <w:rPr>
          <w:rFonts w:ascii="Arial" w:eastAsia="Verdana" w:hAnsi="Arial" w:cs="Arial"/>
          <w:sz w:val="20"/>
          <w:lang w:bidi="lt-LT"/>
        </w:rPr>
        <w:t xml:space="preserve">Viešųjų ryšių ir komunikacijos vadovė Europai </w:t>
      </w:r>
    </w:p>
    <w:p w14:paraId="13D754E8" w14:textId="77777777" w:rsidR="00814E06" w:rsidRDefault="00CA1658" w:rsidP="00876823">
      <w:pPr>
        <w:spacing w:after="0"/>
        <w:jc w:val="both"/>
        <w:rPr>
          <w:rStyle w:val="Hyperlink"/>
          <w:rFonts w:ascii="Arial" w:eastAsia="Verdana" w:hAnsi="Arial" w:cs="Arial"/>
          <w:sz w:val="20"/>
          <w:lang w:bidi="lt-LT"/>
        </w:rPr>
      </w:pPr>
      <w:r w:rsidRPr="009B5B60">
        <w:rPr>
          <w:rFonts w:ascii="Arial" w:eastAsia="Verdana" w:hAnsi="Arial" w:cs="Arial"/>
          <w:sz w:val="20"/>
          <w:lang w:bidi="lt-LT"/>
        </w:rPr>
        <w:t xml:space="preserve">Mob.: +31 (0)654916673 | El. paštas: </w:t>
      </w:r>
      <w:hyperlink r:id="rId6" w:history="1">
        <w:r w:rsidRPr="009B5B60">
          <w:rPr>
            <w:rStyle w:val="Hyperlink"/>
            <w:rFonts w:ascii="Arial" w:eastAsia="Verdana" w:hAnsi="Arial" w:cs="Arial"/>
            <w:sz w:val="20"/>
            <w:lang w:bidi="lt-LT"/>
          </w:rPr>
          <w:t>jverbunt@yokohama-oht.com</w:t>
        </w:r>
      </w:hyperlink>
    </w:p>
    <w:p w14:paraId="250D4B73" w14:textId="543B7FA1" w:rsidR="00CA1658" w:rsidRPr="009E37DC" w:rsidRDefault="00814E06" w:rsidP="00876823">
      <w:pPr>
        <w:spacing w:after="0"/>
        <w:jc w:val="both"/>
        <w:rPr>
          <w:rFonts w:ascii="Arial" w:eastAsia="Verdana" w:hAnsi="Arial" w:cs="Arial"/>
          <w:sz w:val="20"/>
          <w:lang w:val="es-ES" w:bidi="de-DE"/>
        </w:rPr>
      </w:pPr>
      <w:hyperlink r:id="rId7" w:history="1">
        <w:r w:rsidRPr="00014FF3">
          <w:rPr>
            <w:rStyle w:val="Hyperlink"/>
            <w:rFonts w:ascii="Arial" w:eastAsia="Verdana" w:hAnsi="Arial" w:cs="Arial"/>
            <w:sz w:val="20"/>
            <w:lang w:bidi="lt-LT"/>
          </w:rPr>
          <w:t>https://yokohama-oht.com/europe/press-release/</w:t>
        </w:r>
      </w:hyperlink>
      <w:r>
        <w:rPr>
          <w:rFonts w:ascii="Arial" w:eastAsia="Verdana" w:hAnsi="Arial" w:cs="Arial"/>
          <w:sz w:val="20"/>
          <w:lang w:bidi="lt-LT"/>
        </w:rPr>
        <w:t xml:space="preserve"> </w:t>
      </w:r>
      <w:r w:rsidR="00CA1658" w:rsidRPr="009B5B60">
        <w:rPr>
          <w:rFonts w:ascii="Arial" w:eastAsia="Verdana" w:hAnsi="Arial" w:cs="Arial"/>
          <w:sz w:val="20"/>
          <w:lang w:bidi="lt-LT"/>
        </w:rPr>
        <w:t xml:space="preserve"> </w:t>
      </w:r>
      <w:bookmarkEnd w:id="0"/>
      <w:bookmarkEnd w:id="2"/>
    </w:p>
    <w:sectPr w:rsidR="00CA1658" w:rsidRPr="009E37DC" w:rsidSect="00CA1658">
      <w:headerReference w:type="default" r:id="rId8"/>
      <w:footerReference w:type="default" r:id="rId9"/>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169B" w14:textId="77777777" w:rsidR="009B5DD3" w:rsidRDefault="009B5DD3" w:rsidP="001957B5">
      <w:pPr>
        <w:spacing w:after="0" w:line="240" w:lineRule="auto"/>
      </w:pPr>
      <w:r>
        <w:separator/>
      </w:r>
    </w:p>
  </w:endnote>
  <w:endnote w:type="continuationSeparator" w:id="0">
    <w:p w14:paraId="0F7B4585" w14:textId="77777777" w:rsidR="009B5DD3" w:rsidRDefault="009B5DD3"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77777777" w:rsidR="001957B5" w:rsidRDefault="00C84D97" w:rsidP="0044144F">
    <w:pPr>
      <w:pStyle w:val="Footer"/>
      <w:tabs>
        <w:tab w:val="clear" w:pos="9026"/>
      </w:tabs>
      <w:ind w:left="-1418" w:right="-1440"/>
      <w:jc w:val="center"/>
    </w:pPr>
    <w:r>
      <w:rPr>
        <w:noProof/>
        <w:lang w:bidi="lt-LT"/>
      </w:rPr>
      <w:drawing>
        <wp:inline distT="0" distB="0" distL="0" distR="0" wp14:anchorId="774E8337" wp14:editId="3BDAF6CA">
          <wp:extent cx="7202733" cy="1320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 TOP-01.png"/>
                  <pic:cNvPicPr/>
                </pic:nvPicPr>
                <pic:blipFill rotWithShape="1">
                  <a:blip r:embed="rId1" cstate="print">
                    <a:extLst>
                      <a:ext uri="{28A0092B-C50C-407E-A947-70E740481C1C}">
                        <a14:useLocalDpi xmlns:a14="http://schemas.microsoft.com/office/drawing/2010/main" val="0"/>
                      </a:ext>
                    </a:extLst>
                  </a:blip>
                  <a:srcRect t="83994" b="3032"/>
                  <a:stretch/>
                </pic:blipFill>
                <pic:spPr bwMode="auto">
                  <a:xfrm>
                    <a:off x="0" y="0"/>
                    <a:ext cx="7221194" cy="1323532"/>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p w14:paraId="2B334E67" w14:textId="77777777" w:rsidR="00C84D97" w:rsidRDefault="00C8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DEBF" w14:textId="77777777" w:rsidR="009B5DD3" w:rsidRDefault="009B5DD3" w:rsidP="001957B5">
      <w:pPr>
        <w:spacing w:after="0" w:line="240" w:lineRule="auto"/>
      </w:pPr>
      <w:r>
        <w:separator/>
      </w:r>
    </w:p>
  </w:footnote>
  <w:footnote w:type="continuationSeparator" w:id="0">
    <w:p w14:paraId="3828E3B1" w14:textId="77777777" w:rsidR="009B5DD3" w:rsidRDefault="009B5DD3"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bidi="lt-LT"/>
      </w:rPr>
      <w:drawing>
        <wp:inline distT="0" distB="0" distL="0" distR="0" wp14:anchorId="22E79AB3" wp14:editId="444D5502">
          <wp:extent cx="7832323" cy="1031756"/>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22529" cy="1043639"/>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26FB3"/>
    <w:rsid w:val="000674AE"/>
    <w:rsid w:val="001957B5"/>
    <w:rsid w:val="001B160F"/>
    <w:rsid w:val="001C48EE"/>
    <w:rsid w:val="00200DEF"/>
    <w:rsid w:val="003A29B7"/>
    <w:rsid w:val="003A42E9"/>
    <w:rsid w:val="0044144F"/>
    <w:rsid w:val="004E0995"/>
    <w:rsid w:val="007E60E7"/>
    <w:rsid w:val="00814E06"/>
    <w:rsid w:val="00876823"/>
    <w:rsid w:val="00892FD0"/>
    <w:rsid w:val="008B0BE6"/>
    <w:rsid w:val="009B5B60"/>
    <w:rsid w:val="009B5DD3"/>
    <w:rsid w:val="009E37DC"/>
    <w:rsid w:val="009F178C"/>
    <w:rsid w:val="00A12187"/>
    <w:rsid w:val="00B36B7D"/>
    <w:rsid w:val="00C05DA8"/>
    <w:rsid w:val="00C76553"/>
    <w:rsid w:val="00C84D97"/>
    <w:rsid w:val="00CA1658"/>
    <w:rsid w:val="00CA5130"/>
    <w:rsid w:val="00D249C7"/>
    <w:rsid w:val="00D6778D"/>
    <w:rsid w:val="00E737CC"/>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lt-LT"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A1658"/>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character" w:customStyle="1" w:styleId="Heading1Char">
    <w:name w:val="Heading 1 Char"/>
    <w:basedOn w:val="DefaultParagraphFont"/>
    <w:link w:val="Heading1"/>
    <w:uiPriority w:val="1"/>
    <w:rsid w:val="00CA1658"/>
    <w:rPr>
      <w:rFonts w:ascii="Arial" w:eastAsiaTheme="minorEastAsia" w:hAnsi="Arial" w:cs="Arial"/>
      <w:b/>
      <w:bCs/>
      <w:sz w:val="17"/>
      <w:szCs w:val="17"/>
      <w:lang w:bidi="ar-SA"/>
    </w:rPr>
  </w:style>
  <w:style w:type="paragraph" w:styleId="BodyText">
    <w:name w:val="Body Text"/>
    <w:basedOn w:val="Normal"/>
    <w:link w:val="BodyTextChar"/>
    <w:uiPriority w:val="1"/>
    <w:qFormat/>
    <w:rsid w:val="00CA1658"/>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CA1658"/>
    <w:rPr>
      <w:rFonts w:ascii="Arial" w:eastAsiaTheme="minorEastAsia" w:hAnsi="Arial" w:cs="Arial"/>
      <w:sz w:val="17"/>
      <w:szCs w:val="17"/>
      <w:lang w:bidi="ar-SA"/>
    </w:rPr>
  </w:style>
  <w:style w:type="character" w:styleId="Hyperlink">
    <w:name w:val="Hyperlink"/>
    <w:unhideWhenUsed/>
    <w:rsid w:val="00CA1658"/>
    <w:rPr>
      <w:color w:val="0000FF"/>
      <w:u w:val="single"/>
    </w:rPr>
  </w:style>
  <w:style w:type="paragraph" w:customStyle="1" w:styleId="xxxxmsonormal">
    <w:name w:val="x_x_x_x_msonormal"/>
    <w:basedOn w:val="Normal"/>
    <w:rsid w:val="00CA1658"/>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semiHidden/>
    <w:unhideWhenUsed/>
    <w:rsid w:val="00CA1658"/>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semiHidden/>
    <w:rsid w:val="00CA1658"/>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CA1658"/>
    <w:rPr>
      <w:color w:val="605E5C"/>
      <w:shd w:val="clear" w:color="auto" w:fill="E1DFDD"/>
    </w:rPr>
  </w:style>
  <w:style w:type="paragraph" w:styleId="NormalWeb">
    <w:name w:val="Normal (Web)"/>
    <w:basedOn w:val="Normal"/>
    <w:uiPriority w:val="99"/>
    <w:unhideWhenUsed/>
    <w:rsid w:val="00892FD0"/>
    <w:pPr>
      <w:spacing w:before="100" w:beforeAutospacing="1" w:after="100" w:afterAutospacing="1" w:line="240" w:lineRule="auto"/>
    </w:pPr>
    <w:rPr>
      <w:rFonts w:ascii="Times New Roman" w:eastAsia="Calibri" w:hAnsi="Times New Roman" w:cs="Times New Roman"/>
      <w:sz w:val="24"/>
      <w:szCs w:val="24"/>
      <w:lang w:val="de-DE" w:eastAsia="de-DE" w:bidi="ar-SA"/>
    </w:rPr>
  </w:style>
  <w:style w:type="character" w:styleId="CommentReference">
    <w:name w:val="annotation reference"/>
    <w:basedOn w:val="DefaultParagraphFont"/>
    <w:uiPriority w:val="99"/>
    <w:semiHidden/>
    <w:unhideWhenUsed/>
    <w:rsid w:val="00B36B7D"/>
    <w:rPr>
      <w:sz w:val="16"/>
      <w:szCs w:val="16"/>
    </w:rPr>
  </w:style>
  <w:style w:type="paragraph" w:styleId="CommentText">
    <w:name w:val="annotation text"/>
    <w:basedOn w:val="Normal"/>
    <w:link w:val="CommentTextChar"/>
    <w:uiPriority w:val="99"/>
    <w:semiHidden/>
    <w:unhideWhenUsed/>
    <w:rsid w:val="00B36B7D"/>
    <w:pPr>
      <w:spacing w:line="240" w:lineRule="auto"/>
    </w:pPr>
    <w:rPr>
      <w:sz w:val="20"/>
      <w:szCs w:val="18"/>
    </w:rPr>
  </w:style>
  <w:style w:type="character" w:customStyle="1" w:styleId="CommentTextChar">
    <w:name w:val="Comment Text Char"/>
    <w:basedOn w:val="DefaultParagraphFont"/>
    <w:link w:val="CommentText"/>
    <w:uiPriority w:val="99"/>
    <w:semiHidden/>
    <w:rsid w:val="00B36B7D"/>
    <w:rPr>
      <w:sz w:val="20"/>
      <w:szCs w:val="18"/>
    </w:rPr>
  </w:style>
  <w:style w:type="paragraph" w:styleId="CommentSubject">
    <w:name w:val="annotation subject"/>
    <w:basedOn w:val="CommentText"/>
    <w:next w:val="CommentText"/>
    <w:link w:val="CommentSubjectChar"/>
    <w:uiPriority w:val="99"/>
    <w:semiHidden/>
    <w:unhideWhenUsed/>
    <w:rsid w:val="00B36B7D"/>
    <w:rPr>
      <w:b/>
      <w:bCs/>
    </w:rPr>
  </w:style>
  <w:style w:type="character" w:customStyle="1" w:styleId="CommentSubjectChar">
    <w:name w:val="Comment Subject Char"/>
    <w:basedOn w:val="CommentTextChar"/>
    <w:link w:val="CommentSubject"/>
    <w:uiPriority w:val="99"/>
    <w:semiHidden/>
    <w:rsid w:val="00B36B7D"/>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kohama-oht.com/europe/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erbunt@yokohama-oh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5</cp:revision>
  <dcterms:created xsi:type="dcterms:W3CDTF">2021-02-01T09:12:00Z</dcterms:created>
  <dcterms:modified xsi:type="dcterms:W3CDTF">2021-02-12T14:04:00Z</dcterms:modified>
</cp:coreProperties>
</file>