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A638" w14:textId="77777777" w:rsidR="00A03743" w:rsidRDefault="00A03743" w:rsidP="00A03743">
      <w:pPr>
        <w:pStyle w:val="Heading1"/>
        <w:ind w:left="0" w:right="-1"/>
        <w:rPr>
          <w:rFonts w:eastAsia="Verdana"/>
          <w:sz w:val="24"/>
          <w:szCs w:val="24"/>
          <w:lang w:val="hu-HU" w:bidi="de-DE"/>
        </w:rPr>
      </w:pPr>
      <w:bookmarkStart w:id="0" w:name="_Hlk60128639"/>
    </w:p>
    <w:p w14:paraId="2B04810C" w14:textId="7BA10931" w:rsidR="00A03743" w:rsidRPr="00A03743" w:rsidRDefault="00A03743" w:rsidP="00A03743">
      <w:pPr>
        <w:pStyle w:val="Heading1"/>
        <w:ind w:left="0" w:right="-1"/>
        <w:rPr>
          <w:rFonts w:eastAsia="Verdana"/>
          <w:sz w:val="24"/>
          <w:szCs w:val="24"/>
          <w:lang w:val="hu-HU" w:bidi="de-DE"/>
        </w:rPr>
      </w:pPr>
      <w:r w:rsidRPr="00A03743">
        <w:rPr>
          <w:rFonts w:eastAsia="Verdana"/>
          <w:sz w:val="24"/>
          <w:szCs w:val="24"/>
          <w:lang w:val="hu-HU" w:bidi="de-DE"/>
        </w:rPr>
        <w:t>Új identitás a Yokohama OTR és az ATG egyesített vállalkozás bemutatása: Megalakult a „Yokohama Off-Highway Tires”</w:t>
      </w:r>
    </w:p>
    <w:p w14:paraId="66D77183" w14:textId="77777777" w:rsidR="00A03743" w:rsidRPr="00A03743" w:rsidRDefault="00A03743" w:rsidP="00A03743">
      <w:pPr>
        <w:rPr>
          <w:lang w:val="hu-HU" w:bidi="de-DE"/>
        </w:rPr>
      </w:pPr>
    </w:p>
    <w:p w14:paraId="722AABB8" w14:textId="77777777" w:rsidR="00A03743" w:rsidRPr="00A03743" w:rsidRDefault="00A03743" w:rsidP="00A03743">
      <w:pPr>
        <w:pStyle w:val="xxxxmsonormal"/>
        <w:rPr>
          <w:rFonts w:ascii="Arial" w:eastAsia="Verdana" w:hAnsi="Arial" w:cs="Arial"/>
          <w:b/>
          <w:bCs/>
          <w:lang w:val="hu-HU" w:bidi="de-DE"/>
        </w:rPr>
      </w:pPr>
      <w:r w:rsidRPr="00A03743">
        <w:rPr>
          <w:rFonts w:ascii="Arial" w:eastAsia="Verdana" w:hAnsi="Arial" w:cs="Arial"/>
          <w:b/>
          <w:lang w:val="hu-HU" w:bidi="hu-HU"/>
        </w:rPr>
        <w:fldChar w:fldCharType="begin"/>
      </w:r>
      <w:r w:rsidRPr="00A03743">
        <w:rPr>
          <w:rFonts w:ascii="Arial" w:eastAsia="Verdana" w:hAnsi="Arial" w:cs="Arial"/>
          <w:b/>
          <w:lang w:val="hu-HU" w:bidi="hu-HU"/>
        </w:rPr>
        <w:instrText xml:space="preserve"> DATE  \@ "dd.MM.yyyy"  \* MERGEFORMAT </w:instrText>
      </w:r>
      <w:r w:rsidRPr="00A03743">
        <w:rPr>
          <w:rFonts w:ascii="Arial" w:eastAsia="Verdana" w:hAnsi="Arial" w:cs="Arial"/>
          <w:b/>
          <w:lang w:val="hu-HU" w:bidi="hu-HU"/>
        </w:rPr>
        <w:fldChar w:fldCharType="separate"/>
      </w:r>
      <w:r w:rsidRPr="00A03743">
        <w:rPr>
          <w:rFonts w:ascii="Arial" w:eastAsia="Verdana" w:hAnsi="Arial" w:cs="Arial"/>
          <w:b/>
          <w:noProof/>
          <w:lang w:val="hu-HU" w:bidi="hu-HU"/>
        </w:rPr>
        <w:t>04.01.2021</w:t>
      </w:r>
      <w:r w:rsidRPr="00A03743">
        <w:rPr>
          <w:rFonts w:ascii="Arial" w:eastAsia="Verdana" w:hAnsi="Arial" w:cs="Arial"/>
          <w:b/>
          <w:lang w:val="hu-HU" w:bidi="hu-HU"/>
        </w:rPr>
        <w:fldChar w:fldCharType="end"/>
      </w:r>
      <w:r w:rsidRPr="00A03743">
        <w:rPr>
          <w:rFonts w:ascii="Arial" w:eastAsia="Verdana" w:hAnsi="Arial" w:cs="Arial"/>
          <w:b/>
          <w:lang w:val="hu-HU" w:bidi="hu-HU"/>
        </w:rPr>
        <w:t xml:space="preserve"> | Tokió/Boston/Amszterdam</w:t>
      </w:r>
    </w:p>
    <w:p w14:paraId="6A0A98B8" w14:textId="77777777" w:rsidR="00A03743" w:rsidRPr="00A03743" w:rsidRDefault="00A03743" w:rsidP="00A03743">
      <w:pPr>
        <w:pStyle w:val="xxxxmsonormal"/>
        <w:rPr>
          <w:rFonts w:ascii="Arial" w:hAnsi="Arial" w:cs="Arial"/>
          <w:sz w:val="22"/>
          <w:szCs w:val="22"/>
          <w:lang w:val="hu-HU"/>
        </w:rPr>
      </w:pPr>
    </w:p>
    <w:p w14:paraId="3391B3D2" w14:textId="77777777" w:rsidR="00A03743" w:rsidRPr="00A03743" w:rsidRDefault="00A03743" w:rsidP="00A03743">
      <w:pPr>
        <w:jc w:val="both"/>
        <w:rPr>
          <w:rFonts w:ascii="Arial" w:eastAsia="Verdana" w:hAnsi="Arial" w:cs="Arial"/>
          <w:szCs w:val="22"/>
          <w:lang w:val="hu-HU" w:bidi="de-DE"/>
        </w:rPr>
      </w:pPr>
      <w:r w:rsidRPr="00A03743">
        <w:rPr>
          <w:rFonts w:ascii="Arial" w:eastAsia="Verdana" w:hAnsi="Arial" w:cs="Arial"/>
          <w:szCs w:val="22"/>
          <w:lang w:val="hu-HU" w:bidi="hu-HU"/>
        </w:rPr>
        <w:t xml:space="preserve">A Yokohama Rubber Co., Ltd. 2020 októberében bejelentette, hogy különböző gumiabroncs üzletágait egyetlen szervezetbe tömöríti </w:t>
      </w:r>
      <w:r w:rsidRPr="00A03743">
        <w:rPr>
          <w:rFonts w:ascii="Arial" w:eastAsia="Verdana" w:hAnsi="Arial" w:cs="Arial"/>
          <w:b/>
          <w:szCs w:val="22"/>
          <w:lang w:val="hu-HU" w:bidi="hu-HU"/>
        </w:rPr>
        <w:t>Yokohama Off-Highway Tires (YOHT)</w:t>
      </w:r>
      <w:r w:rsidRPr="00A03743">
        <w:rPr>
          <w:rFonts w:ascii="Arial" w:eastAsia="Verdana" w:hAnsi="Arial" w:cs="Arial"/>
          <w:szCs w:val="22"/>
          <w:lang w:val="hu-HU" w:bidi="hu-HU"/>
        </w:rPr>
        <w:t xml:space="preserve"> néven. Ez magában foglalja a Yokohama világszerte megtalálható terepgumiabroncs (off-the-road, OTR) vállalkozásait és a Yokohama által négy évvel ezelőtt megvásárolt Alliance Tire Group (ATG) olyan jó ismert gumiabroncs márkáit, mint az Alliance, a Galaxy és a Primex. </w:t>
      </w:r>
    </w:p>
    <w:p w14:paraId="77AC451F" w14:textId="77777777" w:rsidR="00A03743" w:rsidRPr="00A03743" w:rsidRDefault="00A03743" w:rsidP="00A03743">
      <w:pPr>
        <w:jc w:val="both"/>
        <w:rPr>
          <w:rFonts w:ascii="Arial" w:eastAsia="Verdana" w:hAnsi="Arial" w:cs="Arial"/>
          <w:szCs w:val="22"/>
          <w:lang w:val="hu-HU" w:bidi="de-DE"/>
        </w:rPr>
      </w:pPr>
      <w:r w:rsidRPr="00A03743">
        <w:rPr>
          <w:rFonts w:ascii="Arial" w:eastAsia="Verdana" w:hAnsi="Arial" w:cs="Arial"/>
          <w:szCs w:val="22"/>
          <w:lang w:val="hu-HU" w:bidi="hu-HU"/>
        </w:rPr>
        <w:t xml:space="preserve">A YOHT vállalat a mai napon új vállalati arculattal és logóval jelent meg amelyek a Yokohama 100 évnél is régebbre visszanyúló örökségére építenek, miközben hangsúlyozzák a szervezet saját terét a terepjáró gumiabroncs szegmensben. Ennek eredményeként a jelenlegi ATG-védjegy 2021. január 1-jétől az egész világon megszűnik. </w:t>
      </w:r>
    </w:p>
    <w:p w14:paraId="26E49B31" w14:textId="77777777" w:rsidR="00A03743" w:rsidRPr="00A03743" w:rsidRDefault="00A03743" w:rsidP="00A03743">
      <w:pPr>
        <w:jc w:val="both"/>
        <w:rPr>
          <w:rFonts w:ascii="Arial" w:eastAsia="Verdana" w:hAnsi="Arial" w:cs="Arial"/>
          <w:szCs w:val="22"/>
          <w:lang w:val="hu-HU" w:bidi="de-DE"/>
        </w:rPr>
      </w:pPr>
      <w:r w:rsidRPr="00A03743">
        <w:rPr>
          <w:rFonts w:ascii="Arial" w:eastAsia="Verdana" w:hAnsi="Arial" w:cs="Arial"/>
          <w:szCs w:val="22"/>
          <w:lang w:val="hu-HU" w:bidi="hu-HU"/>
        </w:rPr>
        <w:t xml:space="preserve">A csoport vizuális arculatában bekövetkező fent említett változással a </w:t>
      </w:r>
      <w:hyperlink r:id="rId7" w:history="1">
        <w:r w:rsidRPr="00A03743">
          <w:rPr>
            <w:rStyle w:val="Hyperlink"/>
            <w:rFonts w:ascii="Arial" w:eastAsia="Verdana" w:hAnsi="Arial" w:cs="Arial"/>
            <w:szCs w:val="22"/>
            <w:lang w:val="hu-HU" w:bidi="hu-HU"/>
          </w:rPr>
          <w:t>www.atgtire.com</w:t>
        </w:r>
      </w:hyperlink>
      <w:r w:rsidRPr="00A03743">
        <w:rPr>
          <w:rFonts w:ascii="Arial" w:eastAsia="Verdana" w:hAnsi="Arial" w:cs="Arial"/>
          <w:szCs w:val="22"/>
          <w:lang w:val="hu-HU" w:bidi="hu-HU"/>
        </w:rPr>
        <w:t xml:space="preserve"> honlap áttelepül a </w:t>
      </w:r>
      <w:hyperlink r:id="rId8" w:history="1">
        <w:r w:rsidRPr="00A03743">
          <w:rPr>
            <w:rStyle w:val="Hyperlink"/>
            <w:rFonts w:ascii="Arial" w:eastAsia="Verdana" w:hAnsi="Arial" w:cs="Arial"/>
            <w:szCs w:val="22"/>
            <w:lang w:val="hu-HU" w:bidi="hu-HU"/>
          </w:rPr>
          <w:t>www.yokohama-oht.com</w:t>
        </w:r>
      </w:hyperlink>
      <w:r w:rsidRPr="00A03743">
        <w:rPr>
          <w:rFonts w:ascii="Arial" w:eastAsia="Verdana" w:hAnsi="Arial" w:cs="Arial"/>
          <w:szCs w:val="22"/>
          <w:lang w:val="hu-HU" w:bidi="hu-HU"/>
        </w:rPr>
        <w:t xml:space="preserve"> honlapra. Hasonló változások történnek az alkalmazások esetében is, amelyek a Google és az Apple alkalmazásáruházaiban állnak majd rendelkezésre. Az új arculat a 2021. év során minden kommunikációban, illetve minden digitális és nyomtatott platformon megjelenik.</w:t>
      </w:r>
    </w:p>
    <w:p w14:paraId="2B22740E" w14:textId="77777777" w:rsidR="00A03743" w:rsidRPr="00A03743" w:rsidRDefault="00A03743" w:rsidP="00A03743">
      <w:pPr>
        <w:jc w:val="both"/>
        <w:rPr>
          <w:rFonts w:ascii="Arial" w:eastAsia="Verdana" w:hAnsi="Arial" w:cs="Arial"/>
          <w:szCs w:val="22"/>
          <w:lang w:val="hu-HU" w:bidi="de-DE"/>
        </w:rPr>
      </w:pPr>
      <w:r w:rsidRPr="00A03743">
        <w:rPr>
          <w:rFonts w:ascii="Arial" w:eastAsia="Verdana" w:hAnsi="Arial" w:cs="Arial"/>
          <w:szCs w:val="22"/>
          <w:lang w:val="hu-HU" w:bidi="hu-HU"/>
        </w:rPr>
        <w:t xml:space="preserve">A vállalat igazgatója, Nitin Mantri elmondása szerint: „Az off-highway üzletágak korábban bejelentett összevonását a YOHT új arculata nagy mértékben erősíti szerte a világon. Ez a Yokohama márka értékének és a technológiai szakértelmének szorosabb integrációját fogja eredményezni az ATG alatt csoportosuló vállalatok erősségeivel – azaz a szilárd értékesítési hálózattal, a termékcsaládok változatosságával, és a költség-versenyképesség kiválóságával. A márkaépítés tükrözi sikeres múltunkat és egyúttal befogadja az új kor értékeit. Örömünkre szolgál, hogy ezt a vállalati arculatot követőink számára bemutathatjuk az egész világon.” </w:t>
      </w:r>
    </w:p>
    <w:p w14:paraId="63CAFAFA" w14:textId="77777777" w:rsidR="00A03743" w:rsidRPr="00A03743" w:rsidRDefault="00A03743" w:rsidP="00A03743">
      <w:pPr>
        <w:jc w:val="both"/>
        <w:rPr>
          <w:rFonts w:ascii="Arial" w:eastAsia="Verdana" w:hAnsi="Arial" w:cs="Arial"/>
          <w:szCs w:val="22"/>
          <w:lang w:val="hu-HU" w:bidi="de-DE"/>
        </w:rPr>
      </w:pPr>
      <w:r w:rsidRPr="00A03743">
        <w:rPr>
          <w:rFonts w:ascii="Arial" w:eastAsia="Verdana" w:hAnsi="Arial" w:cs="Arial"/>
          <w:szCs w:val="22"/>
          <w:lang w:val="hu-HU" w:bidi="hu-HU"/>
        </w:rPr>
        <w:t xml:space="preserve"> A YOHT szervezet szerte a világon képviseltetni fogja magát, de vezetőségének székhelyei Tokió, Boston, Amszterdam és Mumbai lesz. Az új, egységes globális szervezet az OHT-gumiabroncsok teljes választékát fogja kínálni (köztük az Alliance, Galaxy és Primex gumiabroncsokat), a targoncákhoz használt kisebb gumiabroncsoktól egészen a hatalmas radiális (radiális terepjáró) gumiabroncsokig. Így megfelelhet az építőipari és ipari járművek, valamint a mezőgazdasági és erdészeti gépekre vonatkozó széles körű fogyasztói igényeknek. A YOHT mögött ott áll a Yokohama Csoport globális terepjárógumiabroncs-gyártó hálózata, amely négy országban található nyolc üzemből, valamint három kutatási és fejlesztési létesítményből áll Japán, India és az USA területén.  </w:t>
      </w:r>
    </w:p>
    <w:p w14:paraId="4A984552" w14:textId="77777777" w:rsidR="00A03743" w:rsidRPr="00A03743" w:rsidRDefault="00A03743">
      <w:pPr>
        <w:rPr>
          <w:rFonts w:ascii="Arial" w:eastAsia="Verdana" w:hAnsi="Arial" w:cs="Arial"/>
          <w:szCs w:val="22"/>
          <w:lang w:val="hu-HU" w:bidi="hu-HU"/>
        </w:rPr>
      </w:pPr>
      <w:r w:rsidRPr="00A03743">
        <w:rPr>
          <w:rFonts w:ascii="Arial" w:eastAsia="Verdana" w:hAnsi="Arial" w:cs="Arial"/>
          <w:szCs w:val="22"/>
          <w:lang w:val="hu-HU" w:bidi="hu-HU"/>
        </w:rPr>
        <w:br w:type="page"/>
      </w:r>
    </w:p>
    <w:p w14:paraId="2F713CBD" w14:textId="6AD36360" w:rsidR="00A03743" w:rsidRPr="00A03743" w:rsidRDefault="00A03743" w:rsidP="00A03743">
      <w:pPr>
        <w:jc w:val="both"/>
        <w:rPr>
          <w:rFonts w:ascii="Arial" w:eastAsia="Verdana" w:hAnsi="Arial" w:cs="Arial"/>
          <w:szCs w:val="22"/>
          <w:lang w:val="hu-HU" w:bidi="de-DE"/>
        </w:rPr>
      </w:pPr>
      <w:r w:rsidRPr="00A03743">
        <w:rPr>
          <w:rFonts w:ascii="Arial" w:eastAsia="Verdana" w:hAnsi="Arial" w:cs="Arial"/>
          <w:szCs w:val="22"/>
          <w:lang w:val="hu-HU" w:bidi="hu-HU"/>
        </w:rPr>
        <w:lastRenderedPageBreak/>
        <w:t> </w:t>
      </w:r>
    </w:p>
    <w:p w14:paraId="2633FA99" w14:textId="77777777" w:rsidR="00A03743" w:rsidRPr="00A03743" w:rsidRDefault="00A03743" w:rsidP="00A03743">
      <w:pPr>
        <w:jc w:val="both"/>
        <w:rPr>
          <w:rFonts w:ascii="Arial" w:eastAsia="Verdana" w:hAnsi="Arial" w:cs="Arial"/>
          <w:b/>
          <w:bCs/>
          <w:sz w:val="20"/>
          <w:lang w:val="hu-HU" w:bidi="de-DE"/>
        </w:rPr>
      </w:pPr>
      <w:r w:rsidRPr="00A03743">
        <w:rPr>
          <w:rFonts w:ascii="Arial" w:eastAsia="Verdana" w:hAnsi="Arial" w:cs="Arial"/>
          <w:b/>
          <w:sz w:val="20"/>
          <w:lang w:val="hu-HU" w:bidi="hu-HU"/>
        </w:rPr>
        <w:t>Tudnivalók a Yokohama Off Highway Tires vállalatról: </w:t>
      </w:r>
    </w:p>
    <w:p w14:paraId="3321948D" w14:textId="77777777" w:rsidR="00A03743" w:rsidRPr="00A03743" w:rsidRDefault="00A03743" w:rsidP="00A03743">
      <w:pPr>
        <w:jc w:val="both"/>
        <w:rPr>
          <w:rFonts w:ascii="Arial" w:eastAsia="Verdana" w:hAnsi="Arial" w:cs="Arial"/>
          <w:sz w:val="20"/>
          <w:lang w:val="hu-HU" w:bidi="de-DE"/>
        </w:rPr>
      </w:pPr>
      <w:r w:rsidRPr="00A03743">
        <w:rPr>
          <w:rFonts w:ascii="Arial" w:eastAsia="Verdana" w:hAnsi="Arial" w:cs="Arial"/>
          <w:sz w:val="20"/>
          <w:lang w:val="hu-HU" w:bidi="hu-HU"/>
        </w:rPr>
        <w:t>A Yokohama Off Highway Tires (YOHT) a mezőgazdaságban, az erdészeti iparban, az építőiparban, a földmunkákban, a bányászatban és a kikötőkben használt, valamint egyéb kereskedelmi gumiabroncsok tervezésére, fejlesztésére, gyártására és forgalmazására szakosodott szervezet. A YOHT tulajdonában vannak az elismert Alliance, Galaxy és Primex márkák, és több mint 120 országban van jelen. Több mint 4000 cikkelemet tartalmazó változatos termékportfóliójával a YOHT híres arról, hogy az ügyfelek számára képes – mind utángyártott, mind OEM területen – kiváló minőségű, az adott alkalmazásnak megfelelő és az adott célra gyártott gumiabroncsokat biztosítani.</w:t>
      </w:r>
    </w:p>
    <w:p w14:paraId="2A4CBE50" w14:textId="77777777" w:rsidR="00A03743" w:rsidRPr="00A03743" w:rsidRDefault="00A03743" w:rsidP="00A03743">
      <w:pPr>
        <w:rPr>
          <w:rFonts w:ascii="Arial" w:hAnsi="Arial" w:cs="Arial"/>
          <w:lang w:val="hu-HU"/>
        </w:rPr>
      </w:pPr>
    </w:p>
    <w:p w14:paraId="0B2B27D3" w14:textId="786F21A7" w:rsidR="00AC27F1" w:rsidRPr="00A03743" w:rsidRDefault="00A03743" w:rsidP="00AC27F1">
      <w:pPr>
        <w:rPr>
          <w:rFonts w:ascii="Arial" w:hAnsi="Arial" w:cs="Arial"/>
          <w:b/>
          <w:bCs/>
          <w:sz w:val="20"/>
          <w:lang w:val="hu-HU"/>
        </w:rPr>
      </w:pPr>
      <w:r w:rsidRPr="00A03743">
        <w:rPr>
          <w:rFonts w:ascii="Verdana" w:hAnsi="Verdana" w:cs="Arial"/>
          <w:b/>
          <w:bCs/>
          <w:sz w:val="18"/>
          <w:szCs w:val="18"/>
          <w:lang w:val="hu-HU"/>
        </w:rPr>
        <w:t>Sajtókapcsolat</w:t>
      </w:r>
      <w:r w:rsidR="00AC27F1" w:rsidRPr="00A03743">
        <w:rPr>
          <w:rFonts w:ascii="Verdana" w:hAnsi="Verdana" w:cs="Arial"/>
          <w:b/>
          <w:bCs/>
          <w:sz w:val="18"/>
          <w:szCs w:val="18"/>
          <w:lang w:val="hu-HU"/>
        </w:rPr>
        <w:t>:</w:t>
      </w:r>
    </w:p>
    <w:p w14:paraId="11211269" w14:textId="7BAF3257" w:rsidR="00AC27F1" w:rsidRPr="00A03743" w:rsidRDefault="00AC27F1" w:rsidP="00AC27F1">
      <w:pPr>
        <w:spacing w:after="0"/>
        <w:rPr>
          <w:rFonts w:ascii="Verdana" w:hAnsi="Verdana" w:cs="Arial"/>
          <w:sz w:val="18"/>
          <w:szCs w:val="18"/>
          <w:lang w:val="hu-HU"/>
        </w:rPr>
      </w:pPr>
      <w:r w:rsidRPr="00A03743">
        <w:rPr>
          <w:rFonts w:ascii="Verdana" w:hAnsi="Verdana"/>
          <w:sz w:val="18"/>
          <w:szCs w:val="18"/>
          <w:lang w:val="hu-HU"/>
        </w:rPr>
        <w:t>Julia Verbunt</w:t>
      </w:r>
    </w:p>
    <w:p w14:paraId="6853C169" w14:textId="58B039AA" w:rsidR="00DC5AE3" w:rsidRPr="00A03743" w:rsidRDefault="00A03743" w:rsidP="00AC27F1">
      <w:pPr>
        <w:pStyle w:val="PlainText"/>
        <w:jc w:val="both"/>
        <w:rPr>
          <w:rFonts w:ascii="Verdana" w:hAnsi="Verdana"/>
          <w:color w:val="auto"/>
          <w:sz w:val="18"/>
          <w:szCs w:val="18"/>
          <w:lang w:val="hu-HU"/>
        </w:rPr>
      </w:pPr>
      <w:r w:rsidRPr="00A03743">
        <w:rPr>
          <w:rFonts w:ascii="Verdana" w:hAnsi="Verdana" w:cs="Arial"/>
          <w:color w:val="auto"/>
          <w:sz w:val="18"/>
          <w:szCs w:val="18"/>
          <w:lang w:val="hu-HU"/>
        </w:rPr>
        <w:t>PR &amp; Communications Manager</w:t>
      </w:r>
      <w:r w:rsidR="00AC27F1" w:rsidRPr="00A03743">
        <w:rPr>
          <w:rFonts w:ascii="Verdana" w:hAnsi="Verdana" w:cs="Arial"/>
          <w:color w:val="auto"/>
          <w:sz w:val="18"/>
          <w:szCs w:val="18"/>
          <w:lang w:val="hu-HU"/>
        </w:rPr>
        <w:t xml:space="preserve"> </w:t>
      </w:r>
      <w:bookmarkStart w:id="1" w:name="_Hlk60129015"/>
    </w:p>
    <w:p w14:paraId="3739F3AC" w14:textId="3FF67994" w:rsidR="00D61B46" w:rsidRPr="00A03743" w:rsidRDefault="00DC5AE3" w:rsidP="00AC27F1">
      <w:pPr>
        <w:spacing w:after="0" w:line="240" w:lineRule="auto"/>
        <w:contextualSpacing/>
        <w:jc w:val="both"/>
        <w:rPr>
          <w:rFonts w:ascii="Arial" w:hAnsi="Arial" w:cs="Arial"/>
          <w:sz w:val="20"/>
          <w:lang w:val="hu-HU"/>
        </w:rPr>
      </w:pPr>
      <w:r w:rsidRPr="00A03743">
        <w:rPr>
          <w:rFonts w:ascii="Arial" w:eastAsia="Verdana" w:hAnsi="Arial" w:cs="Arial"/>
          <w:sz w:val="20"/>
          <w:lang w:val="hu-HU" w:bidi="de-DE"/>
        </w:rPr>
        <w:t xml:space="preserve">Mobile: +31 (0)654916673 | E-mail: </w:t>
      </w:r>
      <w:hyperlink r:id="rId9" w:history="1">
        <w:r w:rsidR="00AC27F1" w:rsidRPr="00A03743">
          <w:rPr>
            <w:rStyle w:val="Hyperlink"/>
            <w:rFonts w:ascii="Arial" w:eastAsia="Verdana" w:hAnsi="Arial" w:cs="Arial"/>
            <w:sz w:val="20"/>
            <w:lang w:val="hu-HU" w:bidi="de-DE"/>
          </w:rPr>
          <w:t>jverbunt@yokohama-oht.com</w:t>
        </w:r>
      </w:hyperlink>
      <w:bookmarkEnd w:id="0"/>
      <w:bookmarkEnd w:id="1"/>
      <w:r w:rsidR="00AC27F1" w:rsidRPr="00A03743">
        <w:rPr>
          <w:rStyle w:val="Hyperlink"/>
          <w:rFonts w:ascii="Arial" w:eastAsia="Verdana" w:hAnsi="Arial" w:cs="Arial"/>
          <w:color w:val="auto"/>
          <w:sz w:val="20"/>
          <w:lang w:val="hu-HU" w:bidi="de-DE"/>
        </w:rPr>
        <w:t xml:space="preserve">  </w:t>
      </w:r>
    </w:p>
    <w:sectPr w:rsidR="00D61B46" w:rsidRPr="00A03743" w:rsidSect="00DC5AE3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0DB6" w14:textId="77777777" w:rsidR="00B22047" w:rsidRDefault="00B22047" w:rsidP="001957B5">
      <w:pPr>
        <w:spacing w:after="0" w:line="240" w:lineRule="auto"/>
      </w:pPr>
      <w:r>
        <w:separator/>
      </w:r>
    </w:p>
  </w:endnote>
  <w:endnote w:type="continuationSeparator" w:id="0">
    <w:p w14:paraId="704473A1" w14:textId="77777777" w:rsidR="00B22047" w:rsidRDefault="00B22047" w:rsidP="001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CA4D" w14:textId="5423B01A" w:rsidR="001957B5" w:rsidRDefault="00D61B46" w:rsidP="0044144F">
    <w:pPr>
      <w:pStyle w:val="Footer"/>
      <w:tabs>
        <w:tab w:val="clear" w:pos="9026"/>
      </w:tabs>
      <w:ind w:left="-1418" w:right="-1440"/>
      <w:jc w:val="center"/>
    </w:pPr>
    <w:r>
      <w:rPr>
        <w:noProof/>
        <w:lang w:val="en-US" w:bidi="ar-SA"/>
      </w:rPr>
      <w:drawing>
        <wp:inline distT="0" distB="0" distL="0" distR="0" wp14:anchorId="7827BD71" wp14:editId="445D5451">
          <wp:extent cx="7543800" cy="1125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INTGTD-LETTERHEA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8" b="2416"/>
                  <a:stretch/>
                </pic:blipFill>
                <pic:spPr bwMode="auto">
                  <a:xfrm>
                    <a:off x="0" y="0"/>
                    <a:ext cx="7543800" cy="1125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F5B61" w14:textId="77777777" w:rsidR="001957B5" w:rsidRDefault="001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3556" w14:textId="77777777" w:rsidR="00B22047" w:rsidRDefault="00B22047" w:rsidP="001957B5">
      <w:pPr>
        <w:spacing w:after="0" w:line="240" w:lineRule="auto"/>
      </w:pPr>
      <w:r>
        <w:separator/>
      </w:r>
    </w:p>
  </w:footnote>
  <w:footnote w:type="continuationSeparator" w:id="0">
    <w:p w14:paraId="463B8E4D" w14:textId="77777777" w:rsidR="00B22047" w:rsidRDefault="00B22047" w:rsidP="001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C19" w14:textId="65EDEF49" w:rsidR="001957B5" w:rsidRDefault="001957B5" w:rsidP="0044144F">
    <w:pPr>
      <w:pStyle w:val="Header"/>
      <w:ind w:left="-1418"/>
    </w:pPr>
    <w:r>
      <w:rPr>
        <w:noProof/>
        <w:lang w:val="en-US" w:bidi="ar-SA"/>
      </w:rPr>
      <w:drawing>
        <wp:inline distT="0" distB="0" distL="0" distR="0" wp14:anchorId="22E79AB3" wp14:editId="33BA6C8C">
          <wp:extent cx="7933081" cy="1045029"/>
          <wp:effectExtent l="0" t="0" r="0" b="3175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842" cy="10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29E4E" w14:textId="77777777" w:rsidR="001957B5" w:rsidRDefault="0019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E7"/>
    <w:rsid w:val="00092441"/>
    <w:rsid w:val="000A501B"/>
    <w:rsid w:val="00133EDC"/>
    <w:rsid w:val="001957B5"/>
    <w:rsid w:val="001C48EE"/>
    <w:rsid w:val="00367D08"/>
    <w:rsid w:val="003A42E9"/>
    <w:rsid w:val="0044144F"/>
    <w:rsid w:val="005E5491"/>
    <w:rsid w:val="0064067B"/>
    <w:rsid w:val="00731597"/>
    <w:rsid w:val="007C522F"/>
    <w:rsid w:val="007E60E7"/>
    <w:rsid w:val="00803DD8"/>
    <w:rsid w:val="008157DA"/>
    <w:rsid w:val="008E1737"/>
    <w:rsid w:val="009F178C"/>
    <w:rsid w:val="00A03743"/>
    <w:rsid w:val="00A12187"/>
    <w:rsid w:val="00AB162B"/>
    <w:rsid w:val="00AC27F1"/>
    <w:rsid w:val="00B22047"/>
    <w:rsid w:val="00C84D97"/>
    <w:rsid w:val="00D500C5"/>
    <w:rsid w:val="00D61B46"/>
    <w:rsid w:val="00D6778D"/>
    <w:rsid w:val="00DC5AE3"/>
    <w:rsid w:val="00F01E73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62FEB"/>
  <w15:chartTrackingRefBased/>
  <w15:docId w15:val="{77731A8A-EAB6-43B8-8702-F35731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C5AE3"/>
    <w:pPr>
      <w:widowControl w:val="0"/>
      <w:autoSpaceDE w:val="0"/>
      <w:autoSpaceDN w:val="0"/>
      <w:adjustRightInd w:val="0"/>
      <w:spacing w:before="95" w:after="0" w:line="240" w:lineRule="auto"/>
      <w:ind w:left="7076"/>
      <w:outlineLvl w:val="0"/>
    </w:pPr>
    <w:rPr>
      <w:rFonts w:ascii="Arial" w:eastAsiaTheme="minorEastAsia" w:hAnsi="Arial" w:cs="Arial"/>
      <w:b/>
      <w:bCs/>
      <w:sz w:val="17"/>
      <w:szCs w:val="1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A518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5"/>
  </w:style>
  <w:style w:type="paragraph" w:styleId="Footer">
    <w:name w:val="footer"/>
    <w:basedOn w:val="Normal"/>
    <w:link w:val="Foot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5"/>
  </w:style>
  <w:style w:type="paragraph" w:styleId="NormalWeb">
    <w:name w:val="Normal (Web)"/>
    <w:basedOn w:val="Normal"/>
    <w:uiPriority w:val="99"/>
    <w:semiHidden/>
    <w:unhideWhenUsed/>
    <w:rsid w:val="0064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DC5AE3"/>
    <w:rPr>
      <w:rFonts w:ascii="Arial" w:eastAsiaTheme="minorEastAsia" w:hAnsi="Arial" w:cs="Arial"/>
      <w:b/>
      <w:bCs/>
      <w:sz w:val="17"/>
      <w:szCs w:val="17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C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AE3"/>
    <w:rPr>
      <w:rFonts w:ascii="Arial" w:eastAsiaTheme="minorEastAsia" w:hAnsi="Arial" w:cs="Arial"/>
      <w:sz w:val="17"/>
      <w:szCs w:val="17"/>
      <w:lang w:bidi="ar-SA"/>
    </w:rPr>
  </w:style>
  <w:style w:type="character" w:styleId="Hyperlink">
    <w:name w:val="Hyperlink"/>
    <w:uiPriority w:val="99"/>
    <w:unhideWhenUsed/>
    <w:rsid w:val="00DC5AE3"/>
    <w:rPr>
      <w:color w:val="0000FF"/>
      <w:u w:val="single"/>
    </w:rPr>
  </w:style>
  <w:style w:type="paragraph" w:customStyle="1" w:styleId="xxxxmsonormal">
    <w:name w:val="x_x_x_x_msonormal"/>
    <w:basedOn w:val="Normal"/>
    <w:rsid w:val="00DC5AE3"/>
    <w:pPr>
      <w:spacing w:after="0" w:line="240" w:lineRule="auto"/>
    </w:pPr>
    <w:rPr>
      <w:rFonts w:ascii="PMingLiU" w:eastAsia="PMingLiU" w:hAnsi="Calibri" w:cs="PMingLiU"/>
      <w:sz w:val="24"/>
      <w:szCs w:val="24"/>
      <w:lang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DC5AE3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C5AE3"/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B162B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133EDC"/>
  </w:style>
  <w:style w:type="paragraph" w:styleId="BalloonText">
    <w:name w:val="Balloon Text"/>
    <w:basedOn w:val="Normal"/>
    <w:link w:val="BalloonTextChar"/>
    <w:uiPriority w:val="99"/>
    <w:semiHidden/>
    <w:unhideWhenUsed/>
    <w:rsid w:val="00803DD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D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0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2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1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3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o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gti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verbunt@yokohama-o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936-DEDF-4BDB-85D1-3DEF14F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Singh</dc:creator>
  <cp:keywords/>
  <dc:description/>
  <cp:lastModifiedBy>Julia Verbunt</cp:lastModifiedBy>
  <cp:revision>2</cp:revision>
  <dcterms:created xsi:type="dcterms:W3CDTF">2021-01-04T14:58:00Z</dcterms:created>
  <dcterms:modified xsi:type="dcterms:W3CDTF">2021-01-04T14:58:00Z</dcterms:modified>
</cp:coreProperties>
</file>